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9FF4" w14:textId="77777777" w:rsidR="00AA0389" w:rsidRPr="00AA0389" w:rsidRDefault="00AA0389" w:rsidP="00AA0389">
      <w:pPr>
        <w:rPr>
          <w:sz w:val="28"/>
          <w:szCs w:val="28"/>
        </w:rPr>
      </w:pPr>
      <w:r w:rsidRPr="00AA0389">
        <w:rPr>
          <w:b/>
          <w:bCs/>
          <w:sz w:val="28"/>
          <w:szCs w:val="28"/>
        </w:rPr>
        <w:t>RHS Greening Grey Britain Community Support for 2018 – Applications now open!</w:t>
      </w:r>
    </w:p>
    <w:p w14:paraId="754C2CA7" w14:textId="77777777" w:rsidR="00AA0389" w:rsidRDefault="00AA0389" w:rsidP="00AA0389">
      <w:r>
        <w:t> </w:t>
      </w:r>
    </w:p>
    <w:p w14:paraId="0659FAC8" w14:textId="77777777" w:rsidR="00AA0389" w:rsidRPr="00AA0389" w:rsidRDefault="00AA0389" w:rsidP="00AA0389">
      <w:pPr>
        <w:rPr>
          <w:sz w:val="24"/>
          <w:szCs w:val="24"/>
        </w:rPr>
      </w:pPr>
      <w:r w:rsidRPr="00AA0389">
        <w:rPr>
          <w:sz w:val="24"/>
          <w:szCs w:val="24"/>
        </w:rPr>
        <w:t xml:space="preserve">Is there a grey space in your community that you’d love to transform into a green space for people and the environment?  Do you have a community garden idea that could bridge the generation gap?  In 2018 we’re continuing to connect experienced community gardeners with young green thumbs as part of Greening Grey Britain.  We’re offering a number of </w:t>
      </w:r>
      <w:proofErr w:type="gramStart"/>
      <w:r w:rsidRPr="00AA0389">
        <w:rPr>
          <w:sz w:val="24"/>
          <w:szCs w:val="24"/>
        </w:rPr>
        <w:t>groups</w:t>
      </w:r>
      <w:proofErr w:type="gramEnd"/>
      <w:r w:rsidRPr="00AA0389">
        <w:rPr>
          <w:sz w:val="24"/>
          <w:szCs w:val="24"/>
        </w:rPr>
        <w:t xml:space="preserve"> expert hands-on support from our Community Outreach team, plus up to £500 worth of plants and materials – to help communities bring their green visions to life.</w:t>
      </w:r>
    </w:p>
    <w:p w14:paraId="44F684BA" w14:textId="77777777" w:rsidR="00AA0389" w:rsidRPr="00AA0389" w:rsidRDefault="00AA0389" w:rsidP="00AA0389">
      <w:pPr>
        <w:rPr>
          <w:sz w:val="24"/>
          <w:szCs w:val="24"/>
        </w:rPr>
      </w:pPr>
      <w:r w:rsidRPr="00AA0389">
        <w:rPr>
          <w:sz w:val="24"/>
          <w:szCs w:val="24"/>
        </w:rPr>
        <w:t> </w:t>
      </w:r>
    </w:p>
    <w:p w14:paraId="404EA4A5" w14:textId="77777777" w:rsidR="00AA0389" w:rsidRPr="00AA0389" w:rsidRDefault="00AA0389" w:rsidP="00AA0389">
      <w:pPr>
        <w:rPr>
          <w:sz w:val="24"/>
          <w:szCs w:val="24"/>
        </w:rPr>
      </w:pPr>
      <w:r w:rsidRPr="00AA0389">
        <w:rPr>
          <w:sz w:val="24"/>
          <w:szCs w:val="24"/>
        </w:rPr>
        <w:t xml:space="preserve">Please visit the </w:t>
      </w:r>
      <w:hyperlink r:id="rId5" w:history="1">
        <w:r w:rsidRPr="00AA0389">
          <w:rPr>
            <w:rStyle w:val="Hyperlink"/>
            <w:sz w:val="24"/>
            <w:szCs w:val="24"/>
          </w:rPr>
          <w:t>RHS website</w:t>
        </w:r>
      </w:hyperlink>
      <w:r w:rsidRPr="00AA0389">
        <w:rPr>
          <w:sz w:val="24"/>
          <w:szCs w:val="24"/>
        </w:rPr>
        <w:t xml:space="preserve"> to find out more about the programme, links to supporting information and how to apply for support.  </w:t>
      </w:r>
      <w:bookmarkStart w:id="0" w:name="_GoBack"/>
      <w:bookmarkEnd w:id="0"/>
    </w:p>
    <w:p w14:paraId="240F15F3" w14:textId="77777777" w:rsidR="00AA0389" w:rsidRPr="00AA0389" w:rsidRDefault="00AA0389" w:rsidP="00AA0389">
      <w:pPr>
        <w:rPr>
          <w:sz w:val="24"/>
          <w:szCs w:val="24"/>
        </w:rPr>
      </w:pPr>
      <w:r w:rsidRPr="00AA0389">
        <w:rPr>
          <w:sz w:val="24"/>
          <w:szCs w:val="24"/>
        </w:rPr>
        <w:t> </w:t>
      </w:r>
    </w:p>
    <w:p w14:paraId="71C9D41B" w14:textId="77777777" w:rsidR="00AA0389" w:rsidRPr="00AA0389" w:rsidRDefault="00AA0389" w:rsidP="00AA0389">
      <w:pPr>
        <w:rPr>
          <w:sz w:val="24"/>
          <w:szCs w:val="24"/>
        </w:rPr>
      </w:pPr>
      <w:r w:rsidRPr="00AA0389">
        <w:rPr>
          <w:sz w:val="24"/>
          <w:szCs w:val="24"/>
        </w:rPr>
        <w:t xml:space="preserve">Groups must take part in Britain in Bloom (either at a regional or national level), It’s Your Neighbourhood, be a registered RHS Affiliated Society or part of the RHS Campaign for School Gardening. Projects must be partnership based and intergenerational, so applications should demonstrate how young people will be involved and who else will be taking part. </w:t>
      </w:r>
    </w:p>
    <w:p w14:paraId="66DAFEED" w14:textId="77777777" w:rsidR="00AA0389" w:rsidRPr="00AA0389" w:rsidRDefault="00AA0389" w:rsidP="00AA0389">
      <w:pPr>
        <w:rPr>
          <w:sz w:val="24"/>
          <w:szCs w:val="24"/>
        </w:rPr>
      </w:pPr>
      <w:r w:rsidRPr="00AA0389">
        <w:rPr>
          <w:sz w:val="24"/>
          <w:szCs w:val="24"/>
        </w:rPr>
        <w:t> </w:t>
      </w:r>
    </w:p>
    <w:p w14:paraId="7A72B252" w14:textId="77777777" w:rsidR="00AA0389" w:rsidRPr="00AA0389" w:rsidRDefault="00AA0389" w:rsidP="00AA0389">
      <w:pPr>
        <w:spacing w:after="240"/>
        <w:rPr>
          <w:sz w:val="24"/>
          <w:szCs w:val="24"/>
        </w:rPr>
      </w:pPr>
      <w:r w:rsidRPr="00AA0389">
        <w:rPr>
          <w:sz w:val="24"/>
          <w:szCs w:val="24"/>
        </w:rPr>
        <w:t>This year we're asking applicants to show how their transformations would fit in with at least one of the following four garden themes. If your project idea addresses more than one of these, please describe the links and detail of how it would work:</w:t>
      </w:r>
    </w:p>
    <w:p w14:paraId="1D2FE708" w14:textId="77777777" w:rsidR="00AA0389" w:rsidRPr="00AA0389" w:rsidRDefault="00AA0389" w:rsidP="0024238D">
      <w:pPr>
        <w:pStyle w:val="ListParagraph"/>
        <w:numPr>
          <w:ilvl w:val="0"/>
          <w:numId w:val="1"/>
        </w:numPr>
        <w:rPr>
          <w:sz w:val="24"/>
          <w:szCs w:val="24"/>
        </w:rPr>
      </w:pPr>
      <w:r w:rsidRPr="00AA0389">
        <w:rPr>
          <w:sz w:val="24"/>
          <w:szCs w:val="24"/>
        </w:rPr>
        <w:t xml:space="preserve">Create a space that will help to address local issues caused by climate change. The RHS Gardening in a Changing Climate report is a great place to start! </w:t>
      </w:r>
      <w:hyperlink r:id="rId6" w:history="1">
        <w:r w:rsidRPr="00AA0389">
          <w:rPr>
            <w:rStyle w:val="Hyperlink"/>
            <w:sz w:val="24"/>
            <w:szCs w:val="24"/>
          </w:rPr>
          <w:t>https://www.rhs.org.uk/science/gardening-in-a-changing-world/climate-change</w:t>
        </w:r>
      </w:hyperlink>
      <w:r w:rsidRPr="00AA0389">
        <w:rPr>
          <w:sz w:val="24"/>
          <w:szCs w:val="24"/>
        </w:rPr>
        <w:t xml:space="preserve"> </w:t>
      </w:r>
    </w:p>
    <w:p w14:paraId="51BEDF78" w14:textId="77777777" w:rsidR="00AA0389" w:rsidRPr="00AA0389" w:rsidRDefault="00AA0389" w:rsidP="007343EF">
      <w:pPr>
        <w:pStyle w:val="ListParagraph"/>
        <w:numPr>
          <w:ilvl w:val="0"/>
          <w:numId w:val="1"/>
        </w:numPr>
        <w:rPr>
          <w:sz w:val="24"/>
          <w:szCs w:val="24"/>
        </w:rPr>
      </w:pPr>
      <w:r w:rsidRPr="00AA0389">
        <w:rPr>
          <w:sz w:val="24"/>
          <w:szCs w:val="24"/>
        </w:rPr>
        <w:t>Create a garden to help promote better health and wellbeing</w:t>
      </w:r>
    </w:p>
    <w:p w14:paraId="228FD5F6" w14:textId="77777777" w:rsidR="00AA0389" w:rsidRPr="00AA0389" w:rsidRDefault="00AA0389" w:rsidP="00AA0389">
      <w:pPr>
        <w:pStyle w:val="ListParagraph"/>
        <w:numPr>
          <w:ilvl w:val="0"/>
          <w:numId w:val="1"/>
        </w:numPr>
        <w:rPr>
          <w:sz w:val="24"/>
          <w:szCs w:val="24"/>
        </w:rPr>
      </w:pPr>
      <w:r w:rsidRPr="00AA0389">
        <w:rPr>
          <w:sz w:val="24"/>
          <w:szCs w:val="24"/>
        </w:rPr>
        <w:t>Create a productive space with fresh, seasonal food to share and enjoy with others</w:t>
      </w:r>
    </w:p>
    <w:p w14:paraId="03101045" w14:textId="77777777" w:rsidR="00AA0389" w:rsidRPr="00AA0389" w:rsidRDefault="00AA0389" w:rsidP="00AA0389">
      <w:pPr>
        <w:pStyle w:val="ListParagraph"/>
        <w:numPr>
          <w:ilvl w:val="0"/>
          <w:numId w:val="1"/>
        </w:numPr>
        <w:rPr>
          <w:sz w:val="24"/>
          <w:szCs w:val="24"/>
        </w:rPr>
      </w:pPr>
      <w:r w:rsidRPr="00AA0389">
        <w:rPr>
          <w:sz w:val="24"/>
          <w:szCs w:val="24"/>
        </w:rPr>
        <w:t>Create a space for wildlife and to boost local biodiversity. Get some inspiration from Wild About Gardens</w:t>
      </w:r>
    </w:p>
    <w:p w14:paraId="1A4CC8A3" w14:textId="77777777" w:rsidR="00AA0389" w:rsidRPr="00AA0389" w:rsidRDefault="00AA0389" w:rsidP="00AA0389">
      <w:pPr>
        <w:rPr>
          <w:sz w:val="24"/>
          <w:szCs w:val="24"/>
        </w:rPr>
      </w:pPr>
      <w:r w:rsidRPr="00AA0389">
        <w:rPr>
          <w:sz w:val="24"/>
          <w:szCs w:val="24"/>
        </w:rPr>
        <w:t> </w:t>
      </w:r>
    </w:p>
    <w:p w14:paraId="0EB9D715" w14:textId="77777777" w:rsidR="00AA0389" w:rsidRPr="00AA0389" w:rsidRDefault="00AA0389" w:rsidP="00AA0389">
      <w:pPr>
        <w:rPr>
          <w:sz w:val="24"/>
          <w:szCs w:val="24"/>
        </w:rPr>
      </w:pPr>
      <w:r w:rsidRPr="00AA0389">
        <w:rPr>
          <w:sz w:val="24"/>
          <w:szCs w:val="24"/>
        </w:rPr>
        <w:t>Want to solve another problem in your community through the power of plants?  Tell us about it!</w:t>
      </w:r>
    </w:p>
    <w:p w14:paraId="0A7CFE26" w14:textId="77777777" w:rsidR="00AA0389" w:rsidRPr="00AA0389" w:rsidRDefault="00AA0389" w:rsidP="00AA0389">
      <w:pPr>
        <w:rPr>
          <w:sz w:val="24"/>
          <w:szCs w:val="24"/>
        </w:rPr>
      </w:pPr>
      <w:r w:rsidRPr="00AA0389">
        <w:rPr>
          <w:sz w:val="24"/>
          <w:szCs w:val="24"/>
        </w:rPr>
        <w:t> </w:t>
      </w:r>
    </w:p>
    <w:p w14:paraId="782EB026" w14:textId="77777777" w:rsidR="00AA0389" w:rsidRPr="00AA0389" w:rsidRDefault="00AA0389" w:rsidP="00AA0389">
      <w:pPr>
        <w:rPr>
          <w:sz w:val="24"/>
          <w:szCs w:val="24"/>
        </w:rPr>
      </w:pPr>
      <w:r w:rsidRPr="00AA0389">
        <w:rPr>
          <w:sz w:val="24"/>
          <w:szCs w:val="24"/>
        </w:rPr>
        <w:t>Please submit your application by the 14</w:t>
      </w:r>
      <w:r w:rsidRPr="00AA0389">
        <w:rPr>
          <w:sz w:val="24"/>
          <w:szCs w:val="24"/>
          <w:vertAlign w:val="superscript"/>
        </w:rPr>
        <w:t>th</w:t>
      </w:r>
      <w:r w:rsidRPr="00AA0389">
        <w:rPr>
          <w:sz w:val="24"/>
          <w:szCs w:val="24"/>
        </w:rPr>
        <w:t xml:space="preserve"> February via the online application form linked from the website.  Guidance notes are also available on the website to help you with your application but if you have any queries, please contact us at </w:t>
      </w:r>
      <w:hyperlink r:id="rId7" w:history="1">
        <w:r w:rsidRPr="00AA0389">
          <w:rPr>
            <w:rStyle w:val="Hyperlink"/>
            <w:sz w:val="24"/>
            <w:szCs w:val="24"/>
          </w:rPr>
          <w:t>communities@rhs.org.uk</w:t>
        </w:r>
      </w:hyperlink>
      <w:r w:rsidRPr="00AA0389">
        <w:rPr>
          <w:sz w:val="24"/>
          <w:szCs w:val="24"/>
        </w:rPr>
        <w:t>.</w:t>
      </w:r>
    </w:p>
    <w:p w14:paraId="3228926C" w14:textId="77777777" w:rsidR="00AA0389" w:rsidRPr="00AA0389" w:rsidRDefault="00AA0389" w:rsidP="00AA0389">
      <w:pPr>
        <w:rPr>
          <w:sz w:val="24"/>
          <w:szCs w:val="24"/>
        </w:rPr>
      </w:pPr>
      <w:r w:rsidRPr="00AA0389">
        <w:rPr>
          <w:sz w:val="24"/>
          <w:szCs w:val="24"/>
        </w:rPr>
        <w:t> </w:t>
      </w:r>
    </w:p>
    <w:p w14:paraId="5986135F" w14:textId="77777777" w:rsidR="00AA0389" w:rsidRPr="00AA0389" w:rsidRDefault="00AA0389" w:rsidP="00AA0389">
      <w:pPr>
        <w:rPr>
          <w:sz w:val="24"/>
          <w:szCs w:val="24"/>
        </w:rPr>
      </w:pPr>
      <w:r w:rsidRPr="00AA0389">
        <w:rPr>
          <w:sz w:val="24"/>
          <w:szCs w:val="24"/>
        </w:rPr>
        <w:t>Good luck!</w:t>
      </w:r>
    </w:p>
    <w:p w14:paraId="07A21110" w14:textId="77777777" w:rsidR="00AA0389" w:rsidRPr="00AA0389" w:rsidRDefault="00AA0389" w:rsidP="00AA0389">
      <w:pPr>
        <w:rPr>
          <w:sz w:val="24"/>
          <w:szCs w:val="24"/>
        </w:rPr>
      </w:pPr>
      <w:r w:rsidRPr="00AA0389">
        <w:rPr>
          <w:sz w:val="24"/>
          <w:szCs w:val="24"/>
        </w:rPr>
        <w:t> </w:t>
      </w:r>
    </w:p>
    <w:p w14:paraId="6F75355A" w14:textId="77777777" w:rsidR="00AA0389" w:rsidRPr="00AA0389" w:rsidRDefault="00AA0389" w:rsidP="00AA0389">
      <w:pPr>
        <w:rPr>
          <w:sz w:val="24"/>
          <w:szCs w:val="24"/>
        </w:rPr>
      </w:pPr>
    </w:p>
    <w:p w14:paraId="7E8CB3C7" w14:textId="77777777" w:rsidR="00AA0389" w:rsidRDefault="00AA0389" w:rsidP="00AA0389"/>
    <w:p w14:paraId="76D9E3AF" w14:textId="77777777" w:rsidR="00AC5939" w:rsidRDefault="00AA0389" w:rsidP="00AA0389">
      <w:r>
        <w:br/>
      </w:r>
      <w:hyperlink r:id="rId8" w:tgtFrame="_blank" w:history="1">
        <w:r>
          <w:rPr>
            <w:rStyle w:val="Hyperlink"/>
            <w:rFonts w:ascii="Lucida Sans Unicode" w:hAnsi="Lucida Sans Unicode" w:cs="Lucida Sans Unicode"/>
            <w:color w:val="739600"/>
            <w:sz w:val="20"/>
            <w:szCs w:val="20"/>
          </w:rPr>
          <w:t>The Royal Horticultural Society</w:t>
        </w:r>
      </w:hyperlink>
      <w:r>
        <w:rPr>
          <w:rFonts w:ascii="Lucida Sans Unicode" w:hAnsi="Lucida Sans Unicode" w:cs="Lucida Sans Unicode"/>
          <w:color w:val="739600"/>
          <w:sz w:val="20"/>
          <w:szCs w:val="20"/>
        </w:rPr>
        <w:t xml:space="preserve"> (RHS) is the UK’s leading gardening charity dedicated to advancing horticulture and promoting good gardening. Anyone with an interest in gardening can enjoy the benefits of RHS Membership and help us to secure a healthy future for gardening. For more information call: 020 3176 5800, or visit </w:t>
      </w:r>
      <w:hyperlink r:id="rId9" w:tgtFrame="_blank" w:history="1">
        <w:r>
          <w:rPr>
            <w:rStyle w:val="Hyperlink"/>
            <w:rFonts w:ascii="Lucida Sans Unicode" w:hAnsi="Lucida Sans Unicode" w:cs="Lucida Sans Unicode"/>
            <w:color w:val="739600"/>
            <w:sz w:val="20"/>
            <w:szCs w:val="20"/>
          </w:rPr>
          <w:t>www.rhs.org.uk</w:t>
        </w:r>
      </w:hyperlink>
      <w:r>
        <w:rPr>
          <w:rFonts w:ascii="Lucida Sans Unicode" w:hAnsi="Lucida Sans Unicode" w:cs="Lucida Sans Unicode"/>
          <w:color w:val="739600"/>
          <w:sz w:val="20"/>
          <w:szCs w:val="20"/>
        </w:rPr>
        <w:t>.</w:t>
      </w:r>
      <w:r>
        <w:t xml:space="preserve"> </w:t>
      </w:r>
      <w:r>
        <w:br/>
      </w:r>
    </w:p>
    <w:sectPr w:rsidR="00AC5939" w:rsidSect="00AA0389">
      <w:pgSz w:w="11906" w:h="16838"/>
      <w:pgMar w:top="1134"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E52B7"/>
    <w:multiLevelType w:val="hybridMultilevel"/>
    <w:tmpl w:val="DF2AE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89"/>
    <w:rsid w:val="004E47DE"/>
    <w:rsid w:val="00625140"/>
    <w:rsid w:val="00AA0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3CC9"/>
  <w15:chartTrackingRefBased/>
  <w15:docId w15:val="{29A8FF6B-D461-4A51-9FEC-DD1D7572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38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0389"/>
    <w:rPr>
      <w:color w:val="0563C1"/>
      <w:u w:val="single"/>
    </w:rPr>
  </w:style>
  <w:style w:type="paragraph" w:styleId="NormalWeb">
    <w:name w:val="Normal (Web)"/>
    <w:basedOn w:val="Normal"/>
    <w:uiPriority w:val="99"/>
    <w:semiHidden/>
    <w:unhideWhenUsed/>
    <w:rsid w:val="00AA0389"/>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AA0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8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s.org.uk/?utm_source=emailRHS&amp;utm_medium=email&amp;utm_campaign=footer" TargetMode="External"/><Relationship Id="rId3" Type="http://schemas.openxmlformats.org/officeDocument/2006/relationships/settings" Target="settings.xml"/><Relationship Id="rId7" Type="http://schemas.openxmlformats.org/officeDocument/2006/relationships/hyperlink" Target="mailto:communities@rh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hs.org.uk/science/gardening-in-a-changing-world/climate-change" TargetMode="External"/><Relationship Id="rId11" Type="http://schemas.openxmlformats.org/officeDocument/2006/relationships/theme" Target="theme/theme1.xml"/><Relationship Id="rId5" Type="http://schemas.openxmlformats.org/officeDocument/2006/relationships/hyperlink" Target="https://www.rhs.org.uk/communities/news/transforming-our-communities?utm_medium=email&amp;utm_campaign=NovemberDecember%20e-news&amp;utm_content=NovemberDecember%20e-news%20CID_f3ecee0c2f53f44c6ef85ec98213751c&amp;utm_source=marketing%20enewsletters&amp;utm_term=Get%20your%20greening%20idea%20off%20the%20groun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s.org.uk/?utm_source=emailRHS&amp;utm_medium=email&amp;utm_campaign=fo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Allison</dc:creator>
  <cp:keywords/>
  <dc:description/>
  <cp:lastModifiedBy>Everitt, Allison</cp:lastModifiedBy>
  <cp:revision>1</cp:revision>
  <dcterms:created xsi:type="dcterms:W3CDTF">2017-12-19T12:28:00Z</dcterms:created>
  <dcterms:modified xsi:type="dcterms:W3CDTF">2017-12-19T12:37:00Z</dcterms:modified>
</cp:coreProperties>
</file>